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rPr>
          <w:b w:val="1"/>
          <w:sz w:val="28"/>
        </w:rPr>
      </w:pPr>
      <w:r>
        <w:rPr>
          <w:b w:val="1"/>
          <w:sz w:val="28"/>
        </w:rPr>
        <w:drawing>
          <wp:inline>
            <wp:extent cx="3025140" cy="1212850"/>
            <wp:docPr id="2" name="Picture 2"/>
            <a:graphic>
              <a:graphicData uri="http://schemas.openxmlformats.org/drawingml/2006/picture">
                <pic:pic>
                  <pic:nvPicPr>
                    <pic:cNvPr id="1" name="Picture 1"/>
                    <pic:cNvPicPr preferRelativeResize="true"/>
                  </pic:nvPicPr>
                  <pic:blipFill>
                    <a:blip r:embed="rId1" r:link=""/>
                    <a:srcRect b="0" l="0" r="0" t="0"/>
                    <a:stretch/>
                  </pic:blipFill>
                  <pic:spPr>
                    <a:xfrm rot="0">
                      <a:ext cx="3025140" cy="121285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rPr>
          <w:b w:val="1"/>
          <w:sz w:val="28"/>
        </w:rPr>
      </w:pPr>
    </w:p>
    <w:p w14:paraId="03000000">
      <w:pPr>
        <w:rPr>
          <w:b w:val="1"/>
          <w:sz w:val="28"/>
        </w:rPr>
      </w:pPr>
    </w:p>
    <w:p w14:paraId="04000000">
      <w:pPr>
        <w:ind/>
        <w:jc w:val="right"/>
        <w:rPr>
          <w:rFonts w:ascii="Segoe UI" w:hAnsi="Segoe UI"/>
          <w:b w:val="1"/>
          <w:sz w:val="32"/>
        </w:rPr>
      </w:pPr>
    </w:p>
    <w:p w14:paraId="05000000">
      <w:pPr>
        <w:ind/>
        <w:jc w:val="right"/>
        <w:rPr>
          <w:rFonts w:ascii="Segoe UI" w:hAnsi="Segoe UI"/>
          <w:b w:val="1"/>
          <w:sz w:val="32"/>
        </w:rPr>
      </w:pPr>
      <w:r>
        <w:rPr>
          <w:rFonts w:ascii="Segoe UI" w:hAnsi="Segoe UI"/>
          <w:b w:val="1"/>
          <w:sz w:val="32"/>
        </w:rPr>
        <w:t>ПРЕСС-РЕЛИЗ</w:t>
      </w:r>
    </w:p>
    <w:p w14:paraId="06000000">
      <w:pPr>
        <w:rPr>
          <w:rFonts w:ascii="Segoe UI" w:hAnsi="Segoe UI"/>
          <w:b w:val="1"/>
          <w:sz w:val="32"/>
        </w:rPr>
      </w:pPr>
    </w:p>
    <w:p w14:paraId="07000000">
      <w:pPr>
        <w:ind/>
        <w:jc w:val="center"/>
        <w:outlineLvl w:val="0"/>
        <w:rPr>
          <w:rFonts w:ascii="Segoe UI" w:hAnsi="Segoe UI"/>
          <w:b w:val="1"/>
          <w:sz w:val="28"/>
        </w:rPr>
      </w:pPr>
      <w:r>
        <w:rPr>
          <w:rFonts w:ascii="Segoe UI" w:hAnsi="Segoe UI"/>
          <w:b w:val="1"/>
          <w:sz w:val="28"/>
        </w:rPr>
        <w:t>Управление Росреестра по Нижегородской области:</w:t>
      </w:r>
    </w:p>
    <w:p w14:paraId="08000000">
      <w:pPr>
        <w:ind/>
        <w:jc w:val="center"/>
        <w:outlineLvl w:val="0"/>
        <w:rPr>
          <w:rFonts w:ascii="Segoe UI" w:hAnsi="Segoe UI"/>
          <w:b w:val="1"/>
          <w:sz w:val="28"/>
        </w:rPr>
      </w:pPr>
    </w:p>
    <w:p w14:paraId="09000000">
      <w:pPr>
        <w:pStyle w:val="Style_1"/>
        <w:ind w:firstLine="0" w:left="0"/>
        <w:jc w:val="center"/>
        <w:rPr>
          <w:rFonts w:ascii="Segoe UI" w:hAnsi="Segoe UI"/>
          <w:b w:val="1"/>
          <w:sz w:val="28"/>
        </w:rPr>
      </w:pPr>
      <w:r>
        <w:rPr>
          <w:rFonts w:ascii="Segoe UI" w:hAnsi="Segoe UI"/>
          <w:b w:val="1"/>
          <w:sz w:val="28"/>
        </w:rPr>
        <w:t>Новые возможности для граждан в части оформления прав на земельные участки и недвижимость. Дачная амнистия 2.0</w:t>
      </w:r>
    </w:p>
    <w:p w14:paraId="0A000000">
      <w:pPr>
        <w:ind/>
        <w:contextualSpacing w:val="1"/>
        <w:jc w:val="both"/>
        <w:rPr>
          <w:rFonts w:ascii="Segoe UI" w:hAnsi="Segoe UI"/>
        </w:rPr>
      </w:pPr>
      <w:r>
        <w:rPr>
          <w:rFonts w:ascii="Segoe UI" w:hAnsi="Segoe UI"/>
        </w:rPr>
        <w:t>С 1 сентября 2022 года вступает в законную силу Федеральный закон от 30.12.2021 N 478-ФЗ "О внесении изменений в отдельные законодательные акты Российской Федерации" (далее – Закон о внесении изменений), которым, в том числе, изменяются и дополняются некоторые положения Федерального закона от 25.10.2001 N 137-ФЗ "О введении в действие Земельного кодекса Российской Федерации" (далее - Закон №137-ФЗ).</w:t>
      </w:r>
    </w:p>
    <w:p w14:paraId="0B000000">
      <w:pPr>
        <w:ind/>
        <w:contextualSpacing w:val="1"/>
        <w:jc w:val="both"/>
        <w:rPr>
          <w:rFonts w:ascii="Segoe UI" w:hAnsi="Segoe UI"/>
        </w:rPr>
      </w:pPr>
    </w:p>
    <w:p w14:paraId="0C000000">
      <w:pPr>
        <w:ind/>
        <w:contextualSpacing w:val="1"/>
        <w:jc w:val="both"/>
        <w:rPr>
          <w:rFonts w:ascii="Segoe UI" w:hAnsi="Segoe UI"/>
        </w:rPr>
      </w:pPr>
      <w:r>
        <w:rPr>
          <w:rFonts w:ascii="Segoe UI" w:hAnsi="Segoe UI"/>
        </w:rPr>
        <w:t>В частности, Закон</w:t>
      </w:r>
      <w:r>
        <w:rPr>
          <w:rFonts w:ascii="Segoe UI" w:hAnsi="Segoe UI"/>
        </w:rPr>
        <w:t xml:space="preserve"> о внесении изменений </w:t>
      </w:r>
      <w:r>
        <w:rPr>
          <w:rFonts w:ascii="Segoe UI" w:hAnsi="Segoe UI"/>
        </w:rPr>
        <w:t xml:space="preserve">предусматривает право </w:t>
      </w:r>
      <w:r>
        <w:rPr>
          <w:rFonts w:ascii="Segoe UI" w:hAnsi="Segoe UI"/>
        </w:rPr>
        <w:t>гражданин</w:t>
      </w:r>
      <w:r>
        <w:rPr>
          <w:rFonts w:ascii="Segoe UI" w:hAnsi="Segoe UI"/>
        </w:rPr>
        <w:t>а</w:t>
      </w:r>
      <w:r>
        <w:rPr>
          <w:rFonts w:ascii="Segoe UI" w:hAnsi="Segoe UI"/>
        </w:rPr>
        <w:t xml:space="preserve"> Российской Федерации </w:t>
      </w:r>
      <w:r>
        <w:rPr>
          <w:rFonts w:ascii="Segoe UI" w:hAnsi="Segoe UI"/>
        </w:rPr>
        <w:t>на бесплатное приобретение в собственность земельного участка при условии:</w:t>
      </w:r>
    </w:p>
    <w:p w14:paraId="0D000000">
      <w:pPr>
        <w:ind/>
        <w:contextualSpacing w:val="1"/>
        <w:jc w:val="both"/>
        <w:rPr>
          <w:rFonts w:ascii="Segoe UI" w:hAnsi="Segoe UI"/>
        </w:rPr>
      </w:pPr>
    </w:p>
    <w:p w14:paraId="0E000000">
      <w:pPr>
        <w:ind/>
        <w:contextualSpacing w:val="1"/>
        <w:jc w:val="both"/>
        <w:rPr>
          <w:rFonts w:ascii="Segoe UI" w:hAnsi="Segoe UI"/>
        </w:rPr>
      </w:pPr>
      <w:r>
        <w:rPr>
          <w:rFonts w:ascii="Segoe UI" w:hAnsi="Segoe UI"/>
        </w:rPr>
        <w:t>земельный у</w:t>
      </w:r>
      <w:r>
        <w:rPr>
          <w:rFonts w:ascii="Segoe UI" w:hAnsi="Segoe UI"/>
        </w:rPr>
        <w:t>часток находится в</w:t>
      </w:r>
      <w:r>
        <w:rPr>
          <w:rFonts w:ascii="Segoe UI" w:hAnsi="Segoe UI"/>
        </w:rPr>
        <w:t xml:space="preserve"> пользовании</w:t>
      </w:r>
      <w:r>
        <w:rPr>
          <w:rFonts w:ascii="Segoe UI" w:hAnsi="Segoe UI"/>
        </w:rPr>
        <w:t xml:space="preserve"> гражданина</w:t>
      </w:r>
      <w:r>
        <w:rPr>
          <w:rFonts w:ascii="Segoe UI" w:hAnsi="Segoe UI"/>
        </w:rPr>
        <w:t xml:space="preserve">, </w:t>
      </w:r>
    </w:p>
    <w:p w14:paraId="0F000000">
      <w:pPr>
        <w:ind/>
        <w:contextualSpacing w:val="1"/>
        <w:jc w:val="both"/>
        <w:rPr>
          <w:rFonts w:ascii="Segoe UI" w:hAnsi="Segoe UI"/>
        </w:rPr>
      </w:pPr>
    </w:p>
    <w:p w14:paraId="10000000">
      <w:pPr>
        <w:ind/>
        <w:contextualSpacing w:val="1"/>
        <w:jc w:val="both"/>
        <w:rPr>
          <w:rFonts w:ascii="Segoe UI" w:hAnsi="Segoe UI"/>
        </w:rPr>
      </w:pPr>
      <w:r>
        <w:rPr>
          <w:rFonts w:ascii="Segoe UI" w:hAnsi="Segoe UI"/>
        </w:rPr>
        <w:t xml:space="preserve">на </w:t>
      </w:r>
      <w:r>
        <w:rPr>
          <w:rFonts w:ascii="Segoe UI" w:hAnsi="Segoe UI"/>
        </w:rPr>
        <w:t>земельном участке расположен жилой дом, право собственности на который возникло у гражданина до дня введения в действие Земельного кодекса Российской Федерации либо после дня введения его в действие, при условии,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кодекса Российской Федерации.</w:t>
      </w:r>
    </w:p>
    <w:p w14:paraId="11000000">
      <w:pPr>
        <w:ind/>
        <w:contextualSpacing w:val="1"/>
        <w:jc w:val="both"/>
        <w:rPr>
          <w:rFonts w:ascii="Segoe UI" w:hAnsi="Segoe UI"/>
        </w:rPr>
      </w:pPr>
    </w:p>
    <w:p w14:paraId="12000000">
      <w:pPr>
        <w:ind/>
        <w:contextualSpacing w:val="1"/>
        <w:jc w:val="both"/>
        <w:rPr>
          <w:rFonts w:ascii="Segoe UI" w:hAnsi="Segoe UI"/>
        </w:rPr>
      </w:pPr>
      <w:r>
        <w:rPr>
          <w:rFonts w:ascii="Segoe UI" w:hAnsi="Segoe UI"/>
        </w:rPr>
        <w:t>В случае, если данный жилой дом на</w:t>
      </w:r>
      <w:r>
        <w:rPr>
          <w:rFonts w:ascii="Segoe UI" w:hAnsi="Segoe UI"/>
        </w:rPr>
        <w:t xml:space="preserve">ходится в долевой собственности, </w:t>
      </w:r>
      <w:r>
        <w:rPr>
          <w:rFonts w:ascii="Segoe UI" w:hAnsi="Segoe UI"/>
        </w:rPr>
        <w:t>такой земельный участок предоставляется бесплатно в общую долевую собственность собственникам жилого дома, расположенного в границах такого земельного участка.</w:t>
      </w:r>
    </w:p>
    <w:p w14:paraId="13000000">
      <w:pPr>
        <w:ind/>
        <w:contextualSpacing w:val="1"/>
        <w:jc w:val="both"/>
        <w:rPr>
          <w:rFonts w:ascii="Segoe UI" w:hAnsi="Segoe UI"/>
        </w:rPr>
      </w:pPr>
    </w:p>
    <w:p w14:paraId="14000000">
      <w:pPr>
        <w:ind/>
        <w:contextualSpacing w:val="1"/>
        <w:jc w:val="both"/>
        <w:rPr>
          <w:rFonts w:ascii="Segoe UI" w:hAnsi="Segoe UI"/>
        </w:rPr>
      </w:pPr>
      <w:r>
        <w:rPr>
          <w:rFonts w:ascii="Segoe UI" w:hAnsi="Segoe UI"/>
        </w:rPr>
        <w:t>Также Закона о внесении изменений предусмотрен порядок предоставления гражданам земельных участков, находящихся в государственной или муниципальной собственности, на которых располагаются жилые дома.</w:t>
      </w:r>
    </w:p>
    <w:p w14:paraId="15000000">
      <w:pPr>
        <w:ind/>
        <w:contextualSpacing w:val="1"/>
        <w:jc w:val="both"/>
        <w:rPr>
          <w:rFonts w:ascii="Segoe UI" w:hAnsi="Segoe UI"/>
        </w:rPr>
      </w:pPr>
    </w:p>
    <w:p w14:paraId="16000000">
      <w:pPr>
        <w:ind/>
        <w:contextualSpacing w:val="1"/>
        <w:jc w:val="both"/>
        <w:rPr>
          <w:rFonts w:ascii="Segoe UI" w:hAnsi="Segoe UI"/>
        </w:rPr>
      </w:pPr>
      <w:r>
        <w:rPr>
          <w:rFonts w:ascii="Segoe UI" w:hAnsi="Segoe UI"/>
        </w:rPr>
        <w:t>Д</w:t>
      </w:r>
      <w:r>
        <w:rPr>
          <w:rFonts w:ascii="Segoe UI" w:hAnsi="Segoe UI"/>
        </w:rPr>
        <w:t>о 1 марта 2031 года гражданин, который использует для постоянного проживания возведенный до 14 мая 1998 года жилой дом, расположен</w:t>
      </w:r>
      <w:r>
        <w:rPr>
          <w:rFonts w:ascii="Segoe UI" w:hAnsi="Segoe UI"/>
        </w:rPr>
        <w:t>ный</w:t>
      </w:r>
      <w:r>
        <w:rPr>
          <w:rFonts w:ascii="Segoe UI" w:hAnsi="Segoe UI"/>
        </w:rPr>
        <w:t xml:space="preserve"> в границах населенного пункта и право собственности на который у гражданина и иных лиц отсутствует, имеет право на предоставление в собственность бесплатно земельного участка, находящегося в государственной и</w:t>
      </w:r>
      <w:r>
        <w:rPr>
          <w:rFonts w:ascii="Segoe UI" w:hAnsi="Segoe UI"/>
        </w:rPr>
        <w:t>ли муниципальной собственности.</w:t>
      </w:r>
    </w:p>
    <w:p w14:paraId="17000000">
      <w:pPr>
        <w:ind/>
        <w:contextualSpacing w:val="1"/>
        <w:jc w:val="both"/>
        <w:rPr>
          <w:rFonts w:ascii="Segoe UI" w:hAnsi="Segoe UI"/>
        </w:rPr>
      </w:pPr>
    </w:p>
    <w:p w14:paraId="18000000">
      <w:pPr>
        <w:ind/>
        <w:contextualSpacing w:val="1"/>
        <w:jc w:val="both"/>
        <w:rPr>
          <w:rFonts w:ascii="Segoe UI" w:hAnsi="Segoe UI"/>
        </w:rPr>
      </w:pPr>
      <w:r>
        <w:rPr>
          <w:rFonts w:ascii="Segoe UI" w:hAnsi="Segoe UI"/>
        </w:rPr>
        <w:t>К</w:t>
      </w:r>
      <w:r>
        <w:rPr>
          <w:rFonts w:ascii="Segoe UI" w:hAnsi="Segoe UI"/>
        </w:rPr>
        <w:t xml:space="preserve"> заявлению о предварительном согласовании предоставления земельного участка, находящегося в государственной или муниципальной собственности, или о предоставлении такого земельного участка прилагаются:</w:t>
      </w:r>
    </w:p>
    <w:p w14:paraId="19000000">
      <w:pPr>
        <w:ind w:firstLine="709"/>
        <w:contextualSpacing w:val="1"/>
        <w:jc w:val="both"/>
        <w:rPr>
          <w:rFonts w:ascii="Segoe UI" w:hAnsi="Segoe UI"/>
        </w:rPr>
      </w:pPr>
      <w:r>
        <w:rPr>
          <w:rFonts w:ascii="Segoe UI" w:hAnsi="Segoe UI"/>
        </w:rPr>
        <w:t>1) схема расположения земельного участка (в случае, ес</w:t>
      </w:r>
      <w:r>
        <w:rPr>
          <w:rFonts w:ascii="Segoe UI" w:hAnsi="Segoe UI"/>
        </w:rPr>
        <w:t>ли земельный участок подлежит образованию);</w:t>
      </w:r>
    </w:p>
    <w:p w14:paraId="1A000000">
      <w:pPr>
        <w:ind w:firstLine="709"/>
        <w:contextualSpacing w:val="1"/>
        <w:jc w:val="both"/>
        <w:rPr>
          <w:rFonts w:ascii="Segoe UI" w:hAnsi="Segoe UI"/>
        </w:rPr>
      </w:pPr>
      <w:r>
        <w:rPr>
          <w:rFonts w:ascii="Segoe UI" w:hAnsi="Segoe UI"/>
        </w:rPr>
        <w:t>2) документ, подтверждающий полномочия представителя заявителя, в случае, если с заявлением обращается представитель заявителя;</w:t>
      </w:r>
    </w:p>
    <w:p w14:paraId="1B000000">
      <w:pPr>
        <w:ind w:firstLine="709"/>
        <w:contextualSpacing w:val="1"/>
        <w:jc w:val="both"/>
        <w:rPr>
          <w:rFonts w:ascii="Segoe UI" w:hAnsi="Segoe UI"/>
        </w:rPr>
      </w:pPr>
      <w:r>
        <w:rPr>
          <w:rFonts w:ascii="Segoe UI" w:hAnsi="Segoe UI"/>
        </w:rPr>
        <w:t>3) документ, подтверждающий подключение (технологическое присоединение) жилого дома к сетям инженерно-технического обеспечения и (или) подтверждающий осуществление оплаты коммунальных услуг;</w:t>
      </w:r>
    </w:p>
    <w:p w14:paraId="1C000000">
      <w:pPr>
        <w:ind w:firstLine="709"/>
        <w:contextualSpacing w:val="1"/>
        <w:jc w:val="both"/>
        <w:rPr>
          <w:rFonts w:ascii="Segoe UI" w:hAnsi="Segoe UI"/>
        </w:rPr>
      </w:pPr>
      <w:r>
        <w:rPr>
          <w:rFonts w:ascii="Segoe UI" w:hAnsi="Segoe UI"/>
        </w:rPr>
        <w:t>4) документ, который подтверждает проведение государственного технического учета и (или) технической инвентаризации жилого дома до 1 января 2013 года и из которого следует, что заявитель является правообладателем жилого дома либо заказчиком изготовления указанного документа и жилой дом возведен до 14 мая 1998 года;</w:t>
      </w:r>
    </w:p>
    <w:p w14:paraId="1D000000">
      <w:pPr>
        <w:ind w:firstLine="709"/>
        <w:contextualSpacing w:val="1"/>
        <w:jc w:val="both"/>
        <w:rPr>
          <w:rFonts w:ascii="Segoe UI" w:hAnsi="Segoe UI"/>
        </w:rPr>
      </w:pPr>
      <w:r>
        <w:rPr>
          <w:rFonts w:ascii="Segoe UI" w:hAnsi="Segoe UI"/>
        </w:rPr>
        <w:t>5) документ, подтверждающий предоставление либо передачу иным лицом земельного участка, в том числе из которого образован испрашиваемый земельный участок, заявителю;</w:t>
      </w:r>
    </w:p>
    <w:p w14:paraId="1E000000">
      <w:pPr>
        <w:ind w:firstLine="709"/>
        <w:contextualSpacing w:val="1"/>
        <w:jc w:val="both"/>
        <w:rPr>
          <w:rFonts w:ascii="Segoe UI" w:hAnsi="Segoe UI"/>
        </w:rPr>
      </w:pPr>
      <w:r>
        <w:rPr>
          <w:rFonts w:ascii="Segoe UI" w:hAnsi="Segoe UI"/>
        </w:rPr>
        <w:t>6) документ, подтверждающий регистрацию заявителя по месту жительства в жилом доме до 14 мая 1998 года;</w:t>
      </w:r>
    </w:p>
    <w:p w14:paraId="1F000000">
      <w:pPr>
        <w:ind w:firstLine="709"/>
        <w:contextualSpacing w:val="1"/>
        <w:jc w:val="both"/>
        <w:rPr>
          <w:rFonts w:ascii="Segoe UI" w:hAnsi="Segoe UI"/>
        </w:rPr>
      </w:pPr>
      <w:r>
        <w:rPr>
          <w:rFonts w:ascii="Segoe UI" w:hAnsi="Segoe UI"/>
        </w:rPr>
        <w:t>7) выписка из похозяйственной книги или из иного документа, в которой содержится информация о жилом доме и его принадлежности заявителю;</w:t>
      </w:r>
    </w:p>
    <w:p w14:paraId="20000000">
      <w:pPr>
        <w:ind w:firstLine="709"/>
        <w:contextualSpacing w:val="1"/>
        <w:jc w:val="both"/>
        <w:rPr>
          <w:rFonts w:ascii="Segoe UI" w:hAnsi="Segoe UI"/>
        </w:rPr>
      </w:pPr>
      <w:r>
        <w:rPr>
          <w:rFonts w:ascii="Segoe UI" w:hAnsi="Segoe UI"/>
        </w:rPr>
        <w:t>8) документ, выданный заявителю нотариусом до 14 мая 1998 года в отношении жилого дома, подтверждающий права заявителя на него.</w:t>
      </w:r>
    </w:p>
    <w:p w14:paraId="21000000">
      <w:pPr>
        <w:ind w:firstLine="709"/>
        <w:contextualSpacing w:val="1"/>
        <w:jc w:val="both"/>
        <w:rPr>
          <w:rFonts w:ascii="Segoe UI" w:hAnsi="Segoe UI"/>
        </w:rPr>
      </w:pPr>
    </w:p>
    <w:p w14:paraId="22000000">
      <w:pPr>
        <w:ind/>
        <w:contextualSpacing w:val="1"/>
        <w:jc w:val="both"/>
        <w:rPr>
          <w:rFonts w:ascii="Segoe UI" w:hAnsi="Segoe UI"/>
        </w:rPr>
      </w:pPr>
      <w:r>
        <w:rPr>
          <w:rFonts w:ascii="Segoe UI" w:hAnsi="Segoe UI"/>
        </w:rPr>
        <w:t>К</w:t>
      </w:r>
      <w:r>
        <w:rPr>
          <w:rFonts w:ascii="Segoe UI" w:hAnsi="Segoe UI"/>
        </w:rPr>
        <w:t xml:space="preserve"> заявлению о предоставлении земельного участка, находящегося в государственной или муниципальной собственности, также прилагается технический план жилого дома, за исключением случая, если на момент направления указанного заявления в отношении жилого дома осуществлен государственный кадастровый учет.</w:t>
      </w:r>
    </w:p>
    <w:p w14:paraId="23000000">
      <w:pPr>
        <w:ind/>
        <w:contextualSpacing w:val="1"/>
        <w:jc w:val="both"/>
        <w:rPr>
          <w:rFonts w:ascii="Segoe UI" w:hAnsi="Segoe UI"/>
        </w:rPr>
      </w:pPr>
    </w:p>
    <w:p w14:paraId="24000000">
      <w:pPr>
        <w:ind/>
        <w:contextualSpacing w:val="1"/>
        <w:jc w:val="both"/>
        <w:rPr>
          <w:rFonts w:ascii="Segoe UI" w:hAnsi="Segoe UI"/>
        </w:rPr>
      </w:pPr>
      <w:r>
        <w:rPr>
          <w:rFonts w:ascii="Segoe UI" w:hAnsi="Segoe UI"/>
        </w:rPr>
        <w:t>П</w:t>
      </w:r>
      <w:r>
        <w:rPr>
          <w:rFonts w:ascii="Segoe UI" w:hAnsi="Segoe UI"/>
        </w:rPr>
        <w:t xml:space="preserve">ри отсутствии </w:t>
      </w:r>
      <w:r>
        <w:rPr>
          <w:rFonts w:ascii="Segoe UI" w:hAnsi="Segoe UI"/>
        </w:rPr>
        <w:t>вышеуказанных</w:t>
      </w:r>
      <w:r>
        <w:rPr>
          <w:rFonts w:ascii="Segoe UI" w:hAnsi="Segoe UI"/>
        </w:rPr>
        <w:t xml:space="preserve"> документов заявитель прилагает все имеющиеся у него документы. При наличии у заявителя этих документов дополнительное подтверждение, в том числе в судебном порядке, использования жилого дома заявителем не требуется.</w:t>
      </w:r>
    </w:p>
    <w:p w14:paraId="25000000">
      <w:pPr>
        <w:pStyle w:val="Style_2"/>
        <w:ind/>
        <w:jc w:val="both"/>
        <w:rPr>
          <w:rFonts w:ascii="Segoe UI" w:hAnsi="Segoe UI"/>
          <w:b w:val="0"/>
          <w:sz w:val="26"/>
        </w:rPr>
      </w:pPr>
    </w:p>
    <w:p w14:paraId="26000000">
      <w:pPr>
        <w:pStyle w:val="Style_2"/>
        <w:ind/>
        <w:jc w:val="both"/>
        <w:rPr>
          <w:rFonts w:ascii="Segoe UI" w:hAnsi="Segoe UI"/>
          <w:b w:val="0"/>
          <w:sz w:val="26"/>
        </w:rPr>
      </w:pPr>
    </w:p>
    <w:p w14:paraId="27000000">
      <w:pPr>
        <w:pStyle w:val="Style_2"/>
        <w:ind/>
        <w:jc w:val="both"/>
        <w:rPr>
          <w:rFonts w:ascii="Segoe UI" w:hAnsi="Segoe UI"/>
          <w:b w:val="0"/>
          <w:sz w:val="26"/>
        </w:rPr>
      </w:pPr>
    </w:p>
    <w:p w14:paraId="28000000">
      <w:pPr>
        <w:pStyle w:val="Style_2"/>
        <w:ind/>
        <w:jc w:val="both"/>
        <w:rPr>
          <w:rFonts w:ascii="Segoe UI" w:hAnsi="Segoe UI"/>
          <w:b w:val="0"/>
          <w:sz w:val="26"/>
        </w:rPr>
      </w:pPr>
    </w:p>
    <w:p w14:paraId="29000000">
      <w:pPr>
        <w:pStyle w:val="Style_2"/>
        <w:ind/>
        <w:jc w:val="both"/>
        <w:rPr>
          <w:rFonts w:ascii="Segoe UI" w:hAnsi="Segoe UI"/>
          <w:b w:val="0"/>
          <w:sz w:val="26"/>
        </w:rPr>
      </w:pPr>
    </w:p>
    <w:p w14:paraId="2A000000">
      <w:pPr>
        <w:pStyle w:val="Style_2"/>
        <w:ind/>
        <w:jc w:val="both"/>
        <w:rPr>
          <w:rFonts w:ascii="Segoe UI" w:hAnsi="Segoe UI"/>
          <w:b w:val="0"/>
          <w:sz w:val="26"/>
        </w:rPr>
      </w:pPr>
    </w:p>
    <w:p w14:paraId="2B000000">
      <w:pPr>
        <w:pStyle w:val="Style_2"/>
        <w:ind/>
        <w:jc w:val="both"/>
        <w:rPr>
          <w:rFonts w:ascii="Segoe UI" w:hAnsi="Segoe UI"/>
          <w:b w:val="0"/>
          <w:sz w:val="26"/>
        </w:rPr>
      </w:pPr>
    </w:p>
    <w:p w14:paraId="2C000000">
      <w:pPr>
        <w:pStyle w:val="Style_2"/>
        <w:ind/>
        <w:jc w:val="both"/>
        <w:rPr>
          <w:rFonts w:ascii="Segoe UI" w:hAnsi="Segoe UI"/>
          <w:b w:val="0"/>
          <w:sz w:val="26"/>
        </w:rPr>
      </w:pPr>
    </w:p>
    <w:p w14:paraId="2D000000">
      <w:pPr>
        <w:pStyle w:val="Style_2"/>
        <w:ind/>
        <w:jc w:val="both"/>
        <w:rPr>
          <w:rFonts w:ascii="Segoe UI" w:hAnsi="Segoe UI"/>
          <w:b w:val="0"/>
          <w:sz w:val="26"/>
        </w:rPr>
      </w:pPr>
    </w:p>
    <w:p w14:paraId="2E000000">
      <w:pPr>
        <w:pStyle w:val="Style_2"/>
        <w:ind/>
        <w:jc w:val="both"/>
        <w:rPr>
          <w:rFonts w:ascii="Segoe UI" w:hAnsi="Segoe UI"/>
          <w:b w:val="0"/>
          <w:sz w:val="26"/>
        </w:rPr>
      </w:pPr>
    </w:p>
    <w:p w14:paraId="2F000000">
      <w:pPr>
        <w:pStyle w:val="Style_2"/>
        <w:ind/>
        <w:jc w:val="both"/>
        <w:rPr>
          <w:rFonts w:ascii="Segoe UI" w:hAnsi="Segoe UI"/>
          <w:b w:val="0"/>
          <w:sz w:val="26"/>
        </w:rPr>
      </w:pPr>
    </w:p>
    <w:p w14:paraId="30000000">
      <w:pPr>
        <w:pStyle w:val="Style_2"/>
        <w:ind/>
        <w:jc w:val="both"/>
        <w:rPr>
          <w:rFonts w:ascii="Segoe UI" w:hAnsi="Segoe UI"/>
          <w:b w:val="0"/>
          <w:sz w:val="26"/>
        </w:rPr>
      </w:pPr>
    </w:p>
    <w:p w14:paraId="31000000">
      <w:pPr>
        <w:pStyle w:val="Style_2"/>
        <w:ind/>
        <w:jc w:val="both"/>
        <w:rPr>
          <w:rFonts w:ascii="Segoe UI" w:hAnsi="Segoe UI"/>
          <w:b w:val="0"/>
          <w:sz w:val="26"/>
        </w:rPr>
      </w:pPr>
    </w:p>
    <w:p w14:paraId="32000000">
      <w:pPr>
        <w:pStyle w:val="Style_2"/>
        <w:ind/>
        <w:jc w:val="both"/>
        <w:rPr>
          <w:rFonts w:ascii="Segoe UI" w:hAnsi="Segoe UI"/>
          <w:b w:val="0"/>
          <w:sz w:val="26"/>
        </w:rPr>
      </w:pPr>
    </w:p>
    <w:p w14:paraId="33000000">
      <w:pPr>
        <w:pStyle w:val="Style_2"/>
        <w:ind/>
        <w:jc w:val="both"/>
        <w:rPr>
          <w:rFonts w:ascii="Segoe UI" w:hAnsi="Segoe UI"/>
          <w:b w:val="0"/>
          <w:sz w:val="26"/>
        </w:rPr>
      </w:pPr>
    </w:p>
    <w:p w14:paraId="34000000">
      <w:pPr>
        <w:pStyle w:val="Style_2"/>
        <w:ind/>
        <w:jc w:val="both"/>
        <w:rPr>
          <w:rFonts w:ascii="Segoe UI" w:hAnsi="Segoe UI"/>
          <w:b w:val="0"/>
          <w:sz w:val="26"/>
        </w:rPr>
      </w:pPr>
    </w:p>
    <w:p w14:paraId="35000000">
      <w:pPr>
        <w:pStyle w:val="Style_2"/>
        <w:ind/>
        <w:jc w:val="both"/>
        <w:rPr>
          <w:rFonts w:ascii="Segoe UI" w:hAnsi="Segoe UI"/>
          <w:b w:val="0"/>
          <w:sz w:val="26"/>
        </w:rPr>
      </w:pPr>
    </w:p>
    <w:p w14:paraId="36000000">
      <w:pPr>
        <w:pStyle w:val="Style_2"/>
        <w:ind/>
        <w:jc w:val="both"/>
        <w:rPr>
          <w:rFonts w:ascii="Segoe UI" w:hAnsi="Segoe UI"/>
          <w:b w:val="0"/>
          <w:sz w:val="26"/>
        </w:rPr>
      </w:pPr>
    </w:p>
    <w:p w14:paraId="37000000">
      <w:pPr>
        <w:pStyle w:val="Style_2"/>
        <w:ind/>
        <w:jc w:val="both"/>
        <w:rPr>
          <w:rFonts w:ascii="Segoe UI" w:hAnsi="Segoe UI"/>
          <w:b w:val="0"/>
          <w:sz w:val="26"/>
        </w:rPr>
      </w:pPr>
    </w:p>
    <w:p w14:paraId="38000000">
      <w:pPr>
        <w:pStyle w:val="Style_2"/>
        <w:ind/>
        <w:jc w:val="both"/>
        <w:rPr>
          <w:rFonts w:ascii="Segoe UI" w:hAnsi="Segoe UI"/>
          <w:b w:val="0"/>
          <w:sz w:val="26"/>
        </w:rPr>
      </w:pPr>
    </w:p>
    <w:p w14:paraId="39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Пресс-служба</w:t>
      </w:r>
    </w:p>
    <w:p w14:paraId="3A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 xml:space="preserve">Управления Росреестра по Нижегородской области </w:t>
      </w:r>
    </w:p>
    <w:p w14:paraId="3B000000">
      <w:pPr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Анна Дейнер</w:t>
      </w:r>
    </w:p>
    <w:p w14:paraId="3C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телефон: 8 (831) 439 75 19</w:t>
      </w:r>
    </w:p>
    <w:p w14:paraId="3D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е-</w:t>
      </w:r>
      <w:r>
        <w:rPr>
          <w:rFonts w:ascii="Segoe UI" w:hAnsi="Segoe UI"/>
          <w:sz w:val="20"/>
        </w:rPr>
        <w:t>mail</w:t>
      </w:r>
      <w:r>
        <w:rPr>
          <w:rFonts w:ascii="Segoe UI" w:hAnsi="Segoe UI"/>
          <w:sz w:val="20"/>
        </w:rPr>
        <w:t xml:space="preserve">: </w: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begin"/>
      </w:r>
      <w:r>
        <w:rPr>
          <w:rFonts w:ascii="Segoe UI" w:hAnsi="Segoe UI"/>
          <w:color w:val="0000FF"/>
          <w:sz w:val="20"/>
          <w:highlight w:val="white"/>
          <w:u w:val="single"/>
        </w:rPr>
        <w:instrText>HYPERLINK "mailto:press@r52.rosreestr.ru"</w:instrTex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separate"/>
      </w:r>
      <w:r>
        <w:rPr>
          <w:rFonts w:ascii="Segoe UI" w:hAnsi="Segoe UI"/>
          <w:color w:val="0000FF"/>
          <w:sz w:val="20"/>
          <w:highlight w:val="white"/>
          <w:u w:val="single"/>
        </w:rPr>
        <w:t>press@r52.rosreestr.ru</w: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end"/>
      </w:r>
    </w:p>
    <w:p w14:paraId="3E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 xml:space="preserve">сайт: </w:t>
      </w:r>
      <w:r>
        <w:rPr>
          <w:rFonts w:ascii="Segoe UI" w:hAnsi="Segoe UI"/>
          <w:sz w:val="20"/>
          <w:highlight w:val="white"/>
        </w:rPr>
        <w:t>https://www.rosreestr.ru/</w:t>
      </w:r>
    </w:p>
    <w:sectPr>
      <w:pgSz w:h="16838" w:w="11906"/>
      <w:pgMar w:bottom="1134" w:footer="709" w:gutter="0" w:header="709" w:left="1701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</w:pPr>
  </w:style>
  <w:style w:styleId="Style_4_ch" w:type="character">
    <w:name w:val="toc 2"/>
    <w:link w:val="Style_4"/>
  </w:style>
  <w:style w:styleId="Style_5" w:type="paragraph">
    <w:name w:val="toc 4"/>
    <w:next w:val="Style_3"/>
    <w:link w:val="Style_5_ch"/>
    <w:uiPriority w:val="39"/>
    <w:pPr>
      <w:ind w:firstLine="0" w:left="600"/>
    </w:pPr>
  </w:style>
  <w:style w:styleId="Style_5_ch" w:type="character">
    <w:name w:val="toc 4"/>
    <w:link w:val="Style_5"/>
  </w:style>
  <w:style w:styleId="Style_6" w:type="paragraph">
    <w:name w:val="toc 6"/>
    <w:next w:val="Style_3"/>
    <w:link w:val="Style_6_ch"/>
    <w:uiPriority w:val="39"/>
    <w:pPr>
      <w:ind w:firstLine="0" w:left="1000"/>
    </w:pPr>
  </w:style>
  <w:style w:styleId="Style_6_ch" w:type="character">
    <w:name w:val="toc 6"/>
    <w:link w:val="Style_6"/>
  </w:style>
  <w:style w:styleId="Style_7" w:type="paragraph">
    <w:name w:val="toc 7"/>
    <w:next w:val="Style_3"/>
    <w:link w:val="Style_7_ch"/>
    <w:uiPriority w:val="39"/>
    <w:pPr>
      <w:ind w:firstLine="0" w:left="1200"/>
    </w:pPr>
  </w:style>
  <w:style w:styleId="Style_7_ch" w:type="character">
    <w:name w:val="toc 7"/>
    <w:link w:val="Style_7"/>
  </w:style>
  <w:style w:styleId="Style_8" w:type="paragraph">
    <w:name w:val="heading 3"/>
    <w:next w:val="Style_3"/>
    <w:link w:val="Style_8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8_ch" w:type="character">
    <w:name w:val="heading 3"/>
    <w:link w:val="Style_8"/>
    <w:rPr>
      <w:rFonts w:ascii="XO Thames" w:hAnsi="XO Thames"/>
      <w:b w:val="1"/>
      <w:i w:val="1"/>
      <w:color w:val="000000"/>
    </w:rPr>
  </w:style>
  <w:style w:styleId="Style_9" w:type="paragraph">
    <w:name w:val="Balloon Text"/>
    <w:basedOn w:val="Style_3"/>
    <w:link w:val="Style_9_ch"/>
    <w:rPr>
      <w:rFonts w:ascii="Tahoma" w:hAnsi="Tahoma"/>
      <w:sz w:val="16"/>
    </w:rPr>
  </w:style>
  <w:style w:styleId="Style_9_ch" w:type="character">
    <w:name w:val="Balloon Text"/>
    <w:basedOn w:val="Style_3_ch"/>
    <w:link w:val="Style_9"/>
    <w:rPr>
      <w:rFonts w:ascii="Tahoma" w:hAnsi="Tahoma"/>
      <w:sz w:val="16"/>
    </w:rPr>
  </w:style>
  <w:style w:styleId="Style_10" w:type="paragraph">
    <w:name w:val="Body Text Indent 2"/>
    <w:basedOn w:val="Style_3"/>
    <w:link w:val="Style_10_ch"/>
    <w:pPr>
      <w:ind w:firstLine="480"/>
      <w:jc w:val="both"/>
    </w:pPr>
    <w:rPr>
      <w:sz w:val="28"/>
    </w:rPr>
  </w:style>
  <w:style w:styleId="Style_10_ch" w:type="character">
    <w:name w:val="Body Text Indent 2"/>
    <w:basedOn w:val="Style_3_ch"/>
    <w:link w:val="Style_10"/>
    <w:rPr>
      <w:sz w:val="28"/>
    </w:rPr>
  </w:style>
  <w:style w:styleId="Style_11" w:type="paragraph">
    <w:name w:val="Normal (Web)"/>
    <w:basedOn w:val="Style_3"/>
    <w:link w:val="Style_11_ch"/>
    <w:pPr>
      <w:spacing w:afterAutospacing="on" w:beforeAutospacing="on"/>
      <w:ind/>
    </w:pPr>
  </w:style>
  <w:style w:styleId="Style_11_ch" w:type="character">
    <w:name w:val="Normal (Web)"/>
    <w:basedOn w:val="Style_3_ch"/>
    <w:link w:val="Style_11"/>
  </w:style>
  <w:style w:styleId="Style_12" w:type="paragraph">
    <w:name w:val="toc 3"/>
    <w:next w:val="Style_3"/>
    <w:link w:val="Style_12_ch"/>
    <w:uiPriority w:val="39"/>
    <w:pPr>
      <w:ind w:firstLine="0" w:left="400"/>
    </w:pPr>
  </w:style>
  <w:style w:styleId="Style_12_ch" w:type="character">
    <w:name w:val="toc 3"/>
    <w:link w:val="Style_12"/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3_ch" w:type="character">
    <w:name w:val="heading 5"/>
    <w:link w:val="Style_13"/>
    <w:rPr>
      <w:rFonts w:ascii="XO Thames" w:hAnsi="XO Thames"/>
      <w:b w:val="1"/>
      <w:color w:val="000000"/>
      <w:sz w:val="22"/>
    </w:rPr>
  </w:style>
  <w:style w:styleId="Style_2" w:type="paragraph">
    <w:name w:val="heading 1"/>
    <w:basedOn w:val="Style_3"/>
    <w:link w:val="Style_2_ch"/>
    <w:uiPriority w:val="9"/>
    <w:qFormat/>
    <w:pPr>
      <w:spacing w:afterAutospacing="on" w:beforeAutospacing="on"/>
      <w:ind/>
      <w:outlineLvl w:val="0"/>
    </w:pPr>
    <w:rPr>
      <w:b w:val="1"/>
      <w:sz w:val="48"/>
    </w:rPr>
  </w:style>
  <w:style w:styleId="Style_2_ch" w:type="character">
    <w:name w:val="heading 1"/>
    <w:basedOn w:val="Style_3_ch"/>
    <w:link w:val="Style_2"/>
    <w:rPr>
      <w:b w:val="1"/>
      <w:sz w:val="48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/>
      <w:jc w:val="left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</w:pPr>
    <w:rPr>
      <w:rFonts w:ascii="XO Thames" w:hAnsi="XO Thames"/>
      <w:b w:val="1"/>
    </w:rPr>
  </w:style>
  <w:style w:styleId="Style_16_ch" w:type="character">
    <w:name w:val="toc 1"/>
    <w:link w:val="Style_16"/>
    <w:rPr>
      <w:rFonts w:ascii="XO Thames" w:hAnsi="XO Thames"/>
      <w:b w:val="1"/>
    </w:rPr>
  </w:style>
  <w:style w:styleId="Style_17" w:type="paragraph">
    <w:name w:val="Header and Footer"/>
    <w:link w:val="Style_17_ch"/>
    <w:pPr>
      <w:spacing w:line="360" w:lineRule="auto"/>
      <w:ind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3"/>
    <w:link w:val="Style_18_ch"/>
    <w:uiPriority w:val="39"/>
    <w:pPr>
      <w:ind w:firstLine="0" w:left="1600"/>
    </w:pPr>
  </w:style>
  <w:style w:styleId="Style_18_ch" w:type="character">
    <w:name w:val="toc 9"/>
    <w:link w:val="Style_18"/>
  </w:style>
  <w:style w:styleId="Style_1" w:type="paragraph">
    <w:name w:val="List Paragraph"/>
    <w:basedOn w:val="Style_3"/>
    <w:link w:val="Style_1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1_ch" w:type="character">
    <w:name w:val="List Paragraph"/>
    <w:basedOn w:val="Style_3_ch"/>
    <w:link w:val="Style_1"/>
    <w:rPr>
      <w:rFonts w:ascii="Calibri" w:hAnsi="Calibri"/>
      <w:sz w:val="22"/>
    </w:rPr>
  </w:style>
  <w:style w:styleId="Style_19" w:type="paragraph">
    <w:name w:val="toc 8"/>
    <w:next w:val="Style_3"/>
    <w:link w:val="Style_19_ch"/>
    <w:uiPriority w:val="39"/>
    <w:pPr>
      <w:ind w:firstLine="0" w:left="1400"/>
    </w:pPr>
  </w:style>
  <w:style w:styleId="Style_19_ch" w:type="character">
    <w:name w:val="toc 8"/>
    <w:link w:val="Style_19"/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3"/>
    <w:link w:val="Style_21_ch"/>
    <w:uiPriority w:val="39"/>
    <w:pPr>
      <w:ind w:firstLine="0" w:left="800"/>
    </w:pPr>
  </w:style>
  <w:style w:styleId="Style_21_ch" w:type="character">
    <w:name w:val="toc 5"/>
    <w:link w:val="Style_21"/>
  </w:style>
  <w:style w:styleId="Style_22" w:type="paragraph">
    <w:name w:val="Subtitle"/>
    <w:next w:val="Style_3"/>
    <w:link w:val="Style_22_ch"/>
    <w:uiPriority w:val="11"/>
    <w:qFormat/>
    <w:rPr>
      <w:rFonts w:ascii="XO Thames" w:hAnsi="XO Thames"/>
      <w:i w:val="1"/>
      <w:color w:val="616161"/>
      <w:sz w:val="24"/>
    </w:rPr>
  </w:style>
  <w:style w:styleId="Style_22_ch" w:type="character">
    <w:name w:val="Subtitle"/>
    <w:link w:val="Style_22"/>
    <w:rPr>
      <w:rFonts w:ascii="XO Thames" w:hAnsi="XO Thames"/>
      <w:i w:val="1"/>
      <w:color w:val="616161"/>
      <w:sz w:val="24"/>
    </w:rPr>
  </w:style>
  <w:style w:styleId="Style_23" w:type="paragraph">
    <w:name w:val="toc 10"/>
    <w:next w:val="Style_3"/>
    <w:link w:val="Style_23_ch"/>
    <w:uiPriority w:val="39"/>
    <w:pPr>
      <w:ind w:firstLine="0" w:left="1800"/>
    </w:pPr>
  </w:style>
  <w:style w:styleId="Style_23_ch" w:type="character">
    <w:name w:val="toc 10"/>
    <w:link w:val="Style_23"/>
  </w:style>
  <w:style w:styleId="Style_24" w:type="paragraph">
    <w:name w:val="Title"/>
    <w:basedOn w:val="Style_3"/>
    <w:link w:val="Style_24_ch"/>
    <w:uiPriority w:val="10"/>
    <w:qFormat/>
    <w:pPr>
      <w:ind/>
      <w:jc w:val="center"/>
    </w:pPr>
    <w:rPr>
      <w:sz w:val="28"/>
    </w:rPr>
  </w:style>
  <w:style w:styleId="Style_24_ch" w:type="character">
    <w:name w:val="Title"/>
    <w:basedOn w:val="Style_3_ch"/>
    <w:link w:val="Style_24"/>
    <w:rPr>
      <w:sz w:val="28"/>
    </w:rPr>
  </w:style>
  <w:style w:styleId="Style_25" w:type="paragraph">
    <w:name w:val="heading 4"/>
    <w:next w:val="Style_3"/>
    <w:link w:val="Style_25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5_ch" w:type="character">
    <w:name w:val="heading 4"/>
    <w:link w:val="Style_25"/>
    <w:rPr>
      <w:rFonts w:ascii="XO Thames" w:hAnsi="XO Thames"/>
      <w:b w:val="1"/>
      <w:color w:val="595959"/>
      <w:sz w:val="26"/>
    </w:rPr>
  </w:style>
  <w:style w:styleId="Style_26" w:type="paragraph">
    <w:name w:val="heading 2"/>
    <w:next w:val="Style_3"/>
    <w:link w:val="Style_26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6_ch" w:type="character">
    <w:name w:val="heading 2"/>
    <w:link w:val="Style_26"/>
    <w:rPr>
      <w:rFonts w:ascii="XO Thames" w:hAnsi="XO Thames"/>
      <w:b w:val="1"/>
      <w:color w:val="00A0FF"/>
      <w:sz w:val="26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MyOffice-CoreFramework-Windows/20.0-761.255.4009.395.6@RELEASE-DESKTOP-QUASSIA-RC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2022-04-13T10:34:29Z</dcterms:modified>
</cp:coreProperties>
</file>